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行政执法委托书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b/>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r>
        <w:rPr>
          <w:rFonts w:hint="eastAsia" w:ascii="仿宋" w:hAnsi="仿宋" w:eastAsia="仿宋"/>
          <w:sz w:val="32"/>
          <w:szCs w:val="32"/>
        </w:rPr>
        <w:t>委托方：钦州市</w:t>
      </w:r>
      <w:r>
        <w:rPr>
          <w:rFonts w:hint="eastAsia" w:ascii="仿宋" w:hAnsi="仿宋" w:eastAsia="仿宋"/>
          <w:sz w:val="32"/>
          <w:szCs w:val="32"/>
          <w:lang w:eastAsia="zh-CN"/>
        </w:rPr>
        <w:t>应急</w:t>
      </w:r>
      <w:r>
        <w:rPr>
          <w:rFonts w:ascii="仿宋" w:hAnsi="仿宋" w:eastAsia="仿宋"/>
          <w:sz w:val="32"/>
          <w:szCs w:val="32"/>
        </w:rPr>
        <w:t>管理局</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r>
        <w:rPr>
          <w:rFonts w:hint="eastAsia" w:ascii="仿宋" w:hAnsi="仿宋" w:eastAsia="仿宋"/>
          <w:sz w:val="32"/>
          <w:szCs w:val="32"/>
        </w:rPr>
        <w:t>受托方：钦州市</w:t>
      </w:r>
      <w:r>
        <w:rPr>
          <w:rFonts w:hint="eastAsia" w:ascii="仿宋" w:hAnsi="仿宋" w:eastAsia="仿宋"/>
          <w:sz w:val="32"/>
          <w:szCs w:val="32"/>
          <w:lang w:eastAsia="zh-CN"/>
        </w:rPr>
        <w:t>应急管理综合行政执法</w:t>
      </w:r>
      <w:r>
        <w:rPr>
          <w:rFonts w:hint="eastAsia" w:ascii="仿宋" w:hAnsi="仿宋" w:eastAsia="仿宋"/>
          <w:sz w:val="32"/>
          <w:szCs w:val="32"/>
        </w:rPr>
        <w:t xml:space="preserve">支队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为加强安全生产监督</w:t>
      </w:r>
      <w:r>
        <w:rPr>
          <w:rFonts w:ascii="仿宋" w:hAnsi="仿宋" w:eastAsia="仿宋"/>
          <w:sz w:val="32"/>
          <w:szCs w:val="32"/>
        </w:rPr>
        <w:t>管理</w:t>
      </w:r>
      <w:r>
        <w:rPr>
          <w:rFonts w:hint="eastAsia" w:ascii="仿宋" w:hAnsi="仿宋" w:eastAsia="仿宋"/>
          <w:sz w:val="32"/>
          <w:szCs w:val="32"/>
        </w:rPr>
        <w:t>，规范全市安全生产</w:t>
      </w:r>
      <w:r>
        <w:rPr>
          <w:rFonts w:ascii="仿宋" w:hAnsi="仿宋" w:eastAsia="仿宋"/>
          <w:sz w:val="32"/>
          <w:szCs w:val="32"/>
        </w:rPr>
        <w:t>监督</w:t>
      </w:r>
      <w:r>
        <w:rPr>
          <w:rFonts w:hint="eastAsia" w:ascii="仿宋" w:hAnsi="仿宋" w:eastAsia="仿宋"/>
          <w:sz w:val="32"/>
          <w:szCs w:val="32"/>
        </w:rPr>
        <w:t>管理秩序，及时依法查处安全生产领域内的违法行为，依照《中华人民共和国行政处罚法》、《中华人民共和国行政许可法》、《中华</w:t>
      </w:r>
      <w:r>
        <w:rPr>
          <w:rFonts w:ascii="仿宋" w:hAnsi="仿宋" w:eastAsia="仿宋"/>
          <w:sz w:val="32"/>
          <w:szCs w:val="32"/>
        </w:rPr>
        <w:t>人民共和国安全生产法</w:t>
      </w:r>
      <w:r>
        <w:rPr>
          <w:rFonts w:hint="eastAsia" w:ascii="仿宋" w:hAnsi="仿宋" w:eastAsia="仿宋"/>
          <w:sz w:val="32"/>
          <w:szCs w:val="32"/>
        </w:rPr>
        <w:t>》、《广西</w:t>
      </w:r>
      <w:r>
        <w:rPr>
          <w:rFonts w:hint="eastAsia" w:ascii="仿宋" w:hAnsi="仿宋" w:eastAsia="仿宋"/>
          <w:sz w:val="32"/>
          <w:szCs w:val="32"/>
          <w:lang w:eastAsia="zh-CN"/>
        </w:rPr>
        <w:t>壮族自治区</w:t>
      </w:r>
      <w:r>
        <w:rPr>
          <w:rFonts w:hint="eastAsia" w:ascii="仿宋" w:hAnsi="仿宋" w:eastAsia="仿宋"/>
          <w:sz w:val="32"/>
          <w:szCs w:val="32"/>
        </w:rPr>
        <w:t>安全</w:t>
      </w:r>
      <w:r>
        <w:rPr>
          <w:rFonts w:ascii="仿宋" w:hAnsi="仿宋" w:eastAsia="仿宋"/>
          <w:sz w:val="32"/>
          <w:szCs w:val="32"/>
        </w:rPr>
        <w:t>生产条例</w:t>
      </w:r>
      <w:r>
        <w:rPr>
          <w:rFonts w:hint="eastAsia" w:ascii="仿宋" w:hAnsi="仿宋" w:eastAsia="仿宋"/>
          <w:sz w:val="32"/>
          <w:szCs w:val="32"/>
        </w:rPr>
        <w:t xml:space="preserve">》等法律法规和规章的规定和要求，签订本委托书：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 w:hAnsi="仿宋" w:eastAsia="仿宋"/>
          <w:b/>
          <w:sz w:val="32"/>
          <w:szCs w:val="32"/>
        </w:rPr>
      </w:pPr>
      <w:r>
        <w:rPr>
          <w:rFonts w:hint="eastAsia" w:ascii="仿宋" w:hAnsi="仿宋" w:eastAsia="仿宋"/>
          <w:b/>
          <w:sz w:val="32"/>
          <w:szCs w:val="32"/>
        </w:rPr>
        <w:t xml:space="preserve">一、委托执法范围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钦州市行政区域范围内。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 w:hAnsi="仿宋" w:eastAsia="仿宋"/>
          <w:b/>
          <w:sz w:val="32"/>
          <w:szCs w:val="32"/>
        </w:rPr>
      </w:pPr>
      <w:r>
        <w:rPr>
          <w:rFonts w:hint="eastAsia" w:ascii="仿宋" w:hAnsi="仿宋" w:eastAsia="仿宋"/>
          <w:b/>
          <w:sz w:val="32"/>
          <w:szCs w:val="32"/>
        </w:rPr>
        <w:t xml:space="preserve">二、委托执法权限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受托方在委托执法权限范围内，以委托方的名义行使下列监督管理职权：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 （一）行政检查权。按照安全生产领域相关法律、法规、规章和文件的规定，对委托区域内的安全生产管理行政相对人行使行政检查权。要求被检查人提供有关文件和资料，进入被检查人生产经营场所进行检查。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（二）违法行为制止权。在检查时，发现违法行为的，有权要求立即改正或限期改正。必要时可依法采取抽样取证、抽样检测、先行登记保存等措施。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（三）行政处罚权。受托方发现违法行为需要进行行政处罚的，有权依据安全</w:t>
      </w:r>
      <w:r>
        <w:rPr>
          <w:rFonts w:ascii="仿宋" w:hAnsi="仿宋" w:eastAsia="仿宋"/>
          <w:sz w:val="32"/>
          <w:szCs w:val="32"/>
        </w:rPr>
        <w:t>生产</w:t>
      </w:r>
      <w:r>
        <w:rPr>
          <w:rFonts w:hint="eastAsia" w:ascii="仿宋" w:hAnsi="仿宋" w:eastAsia="仿宋"/>
          <w:sz w:val="32"/>
          <w:szCs w:val="32"/>
        </w:rPr>
        <w:t xml:space="preserve">领域相关法律法规和规章，对行政处罚案件进行调查，提出处理意见，并负责实施行政处罚。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（四）除法律法规和规章规定必须使用委托方印章的，受托方可以以自己的名义及印章代表委托方办理和出具相关执法文书。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 w:hAnsi="仿宋" w:eastAsia="仿宋"/>
          <w:b/>
          <w:sz w:val="32"/>
          <w:szCs w:val="32"/>
        </w:rPr>
      </w:pPr>
      <w:r>
        <w:rPr>
          <w:rFonts w:hint="eastAsia" w:ascii="仿宋" w:hAnsi="仿宋" w:eastAsia="仿宋"/>
          <w:b/>
          <w:sz w:val="32"/>
          <w:szCs w:val="32"/>
        </w:rPr>
        <w:t xml:space="preserve">三、委托执法责任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（一）委托方责任：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1.承担受托方在委托权限内行政执法所引起的行政法律责任；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2.对受托方行政执法行为进行指导和监督检查；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3.对受托方进行法律知识培训和业务指导；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4.审查受托方行政执法人员资格，组织申办和管理行政执法证件；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5.负责解释委托权限和范围。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（二）受托方责任：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1.在委托的权限和范围内实施行政执法行为； </w:t>
      </w:r>
    </w:p>
    <w:p>
      <w:pPr>
        <w:keepNext w:val="0"/>
        <w:keepLines w:val="0"/>
        <w:pageBreakBefore w:val="0"/>
        <w:widowControl w:val="0"/>
        <w:kinsoku/>
        <w:wordWrap/>
        <w:overflowPunct/>
        <w:topLinePunct w:val="0"/>
        <w:autoSpaceDE/>
        <w:autoSpaceDN/>
        <w:bidi w:val="0"/>
        <w:adjustRightInd/>
        <w:snapToGrid/>
        <w:spacing w:line="560" w:lineRule="exact"/>
        <w:ind w:left="630" w:leftChars="300"/>
        <w:jc w:val="left"/>
        <w:textAlignment w:val="auto"/>
        <w:rPr>
          <w:rFonts w:ascii="仿宋" w:hAnsi="仿宋" w:eastAsia="仿宋"/>
          <w:sz w:val="32"/>
          <w:szCs w:val="32"/>
        </w:rPr>
      </w:pPr>
      <w:r>
        <w:rPr>
          <w:rFonts w:hint="eastAsia" w:ascii="仿宋" w:hAnsi="仿宋" w:eastAsia="仿宋"/>
          <w:sz w:val="32"/>
          <w:szCs w:val="32"/>
        </w:rPr>
        <w:t>2.接受委托方的指导和监督检查；</w:t>
      </w:r>
    </w:p>
    <w:p>
      <w:pPr>
        <w:keepNext w:val="0"/>
        <w:keepLines w:val="0"/>
        <w:pageBreakBefore w:val="0"/>
        <w:widowControl w:val="0"/>
        <w:kinsoku/>
        <w:wordWrap/>
        <w:overflowPunct/>
        <w:topLinePunct w:val="0"/>
        <w:autoSpaceDE/>
        <w:autoSpaceDN/>
        <w:bidi w:val="0"/>
        <w:adjustRightInd/>
        <w:snapToGrid/>
        <w:spacing w:line="560" w:lineRule="exact"/>
        <w:ind w:left="630" w:leftChars="300"/>
        <w:jc w:val="left"/>
        <w:textAlignment w:val="auto"/>
        <w:rPr>
          <w:rFonts w:ascii="仿宋" w:hAnsi="仿宋" w:eastAsia="仿宋"/>
          <w:sz w:val="32"/>
          <w:szCs w:val="32"/>
        </w:rPr>
      </w:pPr>
      <w:r>
        <w:rPr>
          <w:rFonts w:hint="eastAsia" w:ascii="仿宋" w:hAnsi="仿宋" w:eastAsia="仿宋"/>
          <w:sz w:val="32"/>
          <w:szCs w:val="32"/>
        </w:rPr>
        <w:t>3.以委托方的名义进行行政执法，不得再委托给第三方；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4.承担超越委托权限范围的行政执法行为所造成的法律后果。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 w:hAnsi="仿宋" w:eastAsia="仿宋"/>
          <w:b/>
          <w:sz w:val="32"/>
          <w:szCs w:val="32"/>
        </w:rPr>
      </w:pPr>
      <w:r>
        <w:rPr>
          <w:rFonts w:hint="eastAsia" w:ascii="仿宋" w:hAnsi="仿宋" w:eastAsia="仿宋"/>
          <w:b/>
          <w:sz w:val="32"/>
          <w:szCs w:val="32"/>
        </w:rPr>
        <w:t xml:space="preserve">四、委托执法期限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从20</w:t>
      </w:r>
      <w:r>
        <w:rPr>
          <w:rFonts w:hint="eastAsia" w:ascii="仿宋" w:hAnsi="仿宋" w:eastAsia="仿宋"/>
          <w:sz w:val="32"/>
          <w:szCs w:val="32"/>
          <w:lang w:val="en-US" w:eastAsia="zh-CN"/>
        </w:rPr>
        <w:t>2</w:t>
      </w:r>
      <w:r>
        <w:rPr>
          <w:rFonts w:hint="default" w:ascii="仿宋" w:hAnsi="仿宋" w:eastAsia="仿宋"/>
          <w:sz w:val="32"/>
          <w:szCs w:val="32"/>
          <w:lang w:val="en" w:eastAsia="zh-CN"/>
        </w:rPr>
        <w:t>6</w:t>
      </w:r>
      <w:r>
        <w:rPr>
          <w:rFonts w:hint="eastAsia" w:ascii="仿宋" w:hAnsi="仿宋" w:eastAsia="仿宋"/>
          <w:sz w:val="32"/>
          <w:szCs w:val="32"/>
        </w:rPr>
        <w:t>年</w:t>
      </w:r>
      <w:r>
        <w:rPr>
          <w:rFonts w:hint="default" w:ascii="仿宋" w:hAnsi="仿宋" w:eastAsia="仿宋"/>
          <w:sz w:val="32"/>
          <w:szCs w:val="32"/>
          <w:lang w:val="en" w:eastAsia="zh-CN"/>
        </w:rPr>
        <w:t>1</w:t>
      </w:r>
      <w:r>
        <w:rPr>
          <w:rFonts w:hint="eastAsia" w:ascii="仿宋" w:hAnsi="仿宋" w:eastAsia="仿宋"/>
          <w:sz w:val="32"/>
          <w:szCs w:val="32"/>
        </w:rPr>
        <w:t>月</w:t>
      </w:r>
      <w:r>
        <w:rPr>
          <w:rFonts w:hint="default" w:ascii="仿宋" w:hAnsi="仿宋" w:eastAsia="仿宋"/>
          <w:sz w:val="32"/>
          <w:szCs w:val="32"/>
          <w:lang w:val="en"/>
        </w:rPr>
        <w:t>2</w:t>
      </w:r>
      <w:r>
        <w:rPr>
          <w:rFonts w:hint="eastAsia" w:ascii="仿宋" w:hAnsi="仿宋" w:eastAsia="仿宋"/>
          <w:sz w:val="32"/>
          <w:szCs w:val="32"/>
          <w:lang w:val="en-US" w:eastAsia="zh-CN"/>
        </w:rPr>
        <w:t>6</w:t>
      </w:r>
      <w:r>
        <w:rPr>
          <w:rFonts w:hint="eastAsia" w:ascii="仿宋" w:hAnsi="仿宋" w:eastAsia="仿宋"/>
          <w:sz w:val="32"/>
          <w:szCs w:val="32"/>
        </w:rPr>
        <w:t>日起至</w:t>
      </w:r>
      <w:r>
        <w:rPr>
          <w:rFonts w:ascii="仿宋" w:hAnsi="仿宋" w:eastAsia="仿宋"/>
          <w:sz w:val="32"/>
          <w:szCs w:val="32"/>
        </w:rPr>
        <w:t>202</w:t>
      </w:r>
      <w:r>
        <w:rPr>
          <w:rFonts w:hint="eastAsia" w:ascii="仿宋" w:hAnsi="仿宋" w:eastAsia="仿宋"/>
          <w:sz w:val="32"/>
          <w:szCs w:val="32"/>
          <w:lang w:val="en-US" w:eastAsia="zh-CN"/>
        </w:rPr>
        <w:t>8</w:t>
      </w:r>
      <w:r>
        <w:rPr>
          <w:rFonts w:hint="eastAsia" w:ascii="仿宋" w:hAnsi="仿宋" w:eastAsia="仿宋"/>
          <w:sz w:val="32"/>
          <w:szCs w:val="32"/>
        </w:rPr>
        <w:t>年</w:t>
      </w:r>
      <w:r>
        <w:rPr>
          <w:rFonts w:hint="eastAsia" w:ascii="仿宋" w:hAnsi="仿宋" w:eastAsia="仿宋"/>
          <w:sz w:val="32"/>
          <w:szCs w:val="32"/>
          <w:lang w:val="en-US" w:eastAsia="zh-CN"/>
        </w:rPr>
        <w:t>5</w:t>
      </w:r>
      <w:r>
        <w:rPr>
          <w:rFonts w:hint="eastAsia" w:ascii="仿宋" w:hAnsi="仿宋" w:eastAsia="仿宋"/>
          <w:sz w:val="32"/>
          <w:szCs w:val="32"/>
        </w:rPr>
        <w:t xml:space="preserve">月31日止。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 w:hAnsi="仿宋" w:eastAsia="仿宋"/>
          <w:b/>
          <w:sz w:val="32"/>
          <w:szCs w:val="32"/>
        </w:rPr>
      </w:pPr>
      <w:r>
        <w:rPr>
          <w:rFonts w:hint="eastAsia" w:ascii="仿宋" w:hAnsi="仿宋" w:eastAsia="仿宋"/>
          <w:b/>
          <w:sz w:val="32"/>
          <w:szCs w:val="32"/>
        </w:rPr>
        <w:t xml:space="preserve">五、附则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（一）本委托书经双方代表签字并加盖单位公章之日起生效。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（二）本委托书一式三份，委托方和受托方各执一份，钦州市</w:t>
      </w:r>
      <w:r>
        <w:rPr>
          <w:rFonts w:hint="eastAsia" w:ascii="仿宋" w:hAnsi="仿宋" w:eastAsia="仿宋"/>
          <w:sz w:val="32"/>
          <w:szCs w:val="32"/>
          <w:lang w:eastAsia="zh-CN"/>
        </w:rPr>
        <w:t>司法局</w:t>
      </w:r>
      <w:r>
        <w:rPr>
          <w:rFonts w:hint="eastAsia" w:ascii="仿宋" w:hAnsi="仿宋" w:eastAsia="仿宋"/>
          <w:sz w:val="32"/>
          <w:szCs w:val="32"/>
        </w:rPr>
        <w:t xml:space="preserve">备案一份。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720" w:lineRule="exact"/>
        <w:ind w:left="6370" w:hanging="6860" w:hangingChars="2450"/>
        <w:textAlignment w:val="auto"/>
        <w:rPr>
          <w:rFonts w:ascii="仿宋" w:hAnsi="仿宋" w:eastAsia="仿宋"/>
          <w:sz w:val="32"/>
          <w:szCs w:val="32"/>
        </w:rPr>
      </w:pPr>
      <w:r>
        <w:rPr>
          <w:rFonts w:hint="eastAsia" w:ascii="仿宋" w:hAnsi="仿宋" w:eastAsia="仿宋"/>
          <w:spacing w:val="-20"/>
          <w:sz w:val="32"/>
          <w:szCs w:val="32"/>
        </w:rPr>
        <w:t>委托方：钦州市</w:t>
      </w:r>
      <w:r>
        <w:rPr>
          <w:rFonts w:hint="eastAsia" w:ascii="仿宋" w:hAnsi="仿宋" w:eastAsia="仿宋"/>
          <w:spacing w:val="-20"/>
          <w:sz w:val="32"/>
          <w:szCs w:val="32"/>
          <w:lang w:eastAsia="zh-CN"/>
        </w:rPr>
        <w:t>应急</w:t>
      </w:r>
      <w:r>
        <w:rPr>
          <w:rFonts w:ascii="仿宋" w:hAnsi="仿宋" w:eastAsia="仿宋"/>
          <w:spacing w:val="-20"/>
          <w:sz w:val="32"/>
          <w:szCs w:val="32"/>
        </w:rPr>
        <w:t>管理局</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pacing w:val="-23"/>
          <w:w w:val="94"/>
          <w:sz w:val="32"/>
          <w:szCs w:val="32"/>
        </w:rPr>
        <w:t>受托方：钦州市应急管理综合行政执法支队</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ascii="仿宋" w:hAnsi="仿宋" w:eastAsia="仿宋"/>
          <w:sz w:val="32"/>
          <w:szCs w:val="32"/>
        </w:rPr>
      </w:pPr>
      <w:r>
        <w:rPr>
          <w:rFonts w:hint="eastAsia" w:ascii="仿宋" w:hAnsi="仿宋" w:eastAsia="仿宋"/>
          <w:sz w:val="32"/>
          <w:szCs w:val="32"/>
        </w:rPr>
        <w:t>地址：钦州市永福</w:t>
      </w:r>
      <w:r>
        <w:rPr>
          <w:rFonts w:ascii="仿宋" w:hAnsi="仿宋" w:eastAsia="仿宋"/>
          <w:sz w:val="32"/>
          <w:szCs w:val="32"/>
        </w:rPr>
        <w:t>东大街</w:t>
      </w:r>
      <w:r>
        <w:rPr>
          <w:rFonts w:hint="eastAsia" w:ascii="仿宋" w:hAnsi="仿宋" w:eastAsia="仿宋"/>
          <w:sz w:val="32"/>
          <w:szCs w:val="32"/>
        </w:rPr>
        <w:t>11号</w:t>
      </w:r>
      <w:r>
        <w:rPr>
          <w:rFonts w:hint="eastAsia" w:eastAsia="仿宋"/>
          <w:sz w:val="32"/>
          <w:szCs w:val="32"/>
        </w:rPr>
        <w:t>    </w:t>
      </w:r>
      <w:r>
        <w:rPr>
          <w:rFonts w:hint="eastAsia" w:ascii="仿宋" w:hAnsi="仿宋" w:eastAsia="仿宋"/>
          <w:sz w:val="32"/>
          <w:szCs w:val="32"/>
        </w:rPr>
        <w:t xml:space="preserve">   地址：钦州市永福</w:t>
      </w:r>
      <w:r>
        <w:rPr>
          <w:rFonts w:ascii="仿宋" w:hAnsi="仿宋" w:eastAsia="仿宋"/>
          <w:sz w:val="32"/>
          <w:szCs w:val="32"/>
        </w:rPr>
        <w:t>东大街</w:t>
      </w:r>
      <w:r>
        <w:rPr>
          <w:rFonts w:hint="eastAsia" w:ascii="仿宋" w:hAnsi="仿宋" w:eastAsia="仿宋"/>
          <w:sz w:val="32"/>
          <w:szCs w:val="32"/>
        </w:rPr>
        <w:t xml:space="preserve">11号  </w:t>
      </w:r>
    </w:p>
    <w:p>
      <w:pPr>
        <w:keepNext w:val="0"/>
        <w:keepLines w:val="0"/>
        <w:pageBreakBefore w:val="0"/>
        <w:widowControl w:val="0"/>
        <w:kinsoku/>
        <w:wordWrap/>
        <w:overflowPunct/>
        <w:topLinePunct w:val="0"/>
        <w:autoSpaceDE/>
        <w:autoSpaceDN/>
        <w:bidi w:val="0"/>
        <w:adjustRightInd/>
        <w:snapToGrid/>
        <w:spacing w:line="720" w:lineRule="exact"/>
        <w:textAlignment w:val="auto"/>
        <w:rPr>
          <w:rFonts w:ascii="仿宋" w:hAnsi="仿宋" w:eastAsia="仿宋"/>
          <w:sz w:val="32"/>
          <w:szCs w:val="32"/>
        </w:rPr>
      </w:pPr>
      <w:r>
        <w:rPr>
          <w:rFonts w:hint="eastAsia" w:ascii="仿宋" w:hAnsi="仿宋" w:eastAsia="仿宋"/>
          <w:sz w:val="32"/>
          <w:szCs w:val="32"/>
        </w:rPr>
        <w:t>法定代表人：</w:t>
      </w:r>
      <w:r>
        <w:rPr>
          <w:rFonts w:hint="eastAsia" w:ascii="仿宋" w:hAnsi="仿宋" w:eastAsia="仿宋"/>
          <w:sz w:val="32"/>
          <w:szCs w:val="32"/>
          <w:lang w:eastAsia="zh-CN"/>
        </w:rPr>
        <w:t>陈朝文</w:t>
      </w:r>
      <w:r>
        <w:rPr>
          <w:rFonts w:hint="eastAsia" w:ascii="仿宋" w:hAnsi="仿宋" w:eastAsia="仿宋"/>
          <w:sz w:val="32"/>
          <w:szCs w:val="32"/>
          <w:lang w:val="en-US" w:eastAsia="zh-CN"/>
        </w:rPr>
        <w:t xml:space="preserve">       </w:t>
      </w:r>
      <w:r>
        <w:rPr>
          <w:rFonts w:hint="eastAsia" w:eastAsia="仿宋"/>
          <w:sz w:val="32"/>
          <w:szCs w:val="32"/>
        </w:rPr>
        <w:t> </w:t>
      </w:r>
      <w:r>
        <w:rPr>
          <w:rFonts w:hint="eastAsia" w:ascii="仿宋" w:hAnsi="仿宋" w:eastAsia="仿宋"/>
          <w:sz w:val="32"/>
          <w:szCs w:val="32"/>
        </w:rPr>
        <w:t xml:space="preserve">       法定代表人：</w:t>
      </w:r>
      <w:r>
        <w:rPr>
          <w:rFonts w:hint="eastAsia" w:ascii="仿宋" w:hAnsi="仿宋" w:eastAsia="仿宋"/>
          <w:sz w:val="32"/>
          <w:szCs w:val="32"/>
          <w:lang w:eastAsia="zh-CN"/>
        </w:rPr>
        <w:t>谢宏兆</w:t>
      </w:r>
      <w:bookmarkStart w:id="0" w:name="_GoBack"/>
      <w:bookmarkEnd w:id="0"/>
      <w:r>
        <w:rPr>
          <w:rFonts w:hint="eastAsia" w:ascii="仿宋" w:hAnsi="仿宋" w:eastAsia="仿宋"/>
          <w:sz w:val="32"/>
          <w:szCs w:val="32"/>
        </w:rPr>
        <w:t xml:space="preserve">  </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ascii="仿宋" w:hAnsi="仿宋" w:eastAsia="仿宋"/>
          <w:sz w:val="32"/>
          <w:szCs w:val="32"/>
        </w:rPr>
      </w:pPr>
      <w:r>
        <w:rPr>
          <w:rFonts w:hint="eastAsia" w:ascii="仿宋" w:hAnsi="仿宋" w:eastAsia="仿宋"/>
          <w:sz w:val="32"/>
          <w:szCs w:val="32"/>
          <w:lang w:eastAsia="zh-CN"/>
        </w:rPr>
        <w:t>日期：</w:t>
      </w:r>
      <w:r>
        <w:rPr>
          <w:rFonts w:hint="eastAsia" w:ascii="仿宋" w:hAnsi="仿宋" w:eastAsia="仿宋"/>
          <w:sz w:val="32"/>
          <w:szCs w:val="32"/>
        </w:rPr>
        <w:t>20</w:t>
      </w:r>
      <w:r>
        <w:rPr>
          <w:rFonts w:hint="eastAsia" w:ascii="仿宋" w:hAnsi="仿宋" w:eastAsia="仿宋"/>
          <w:sz w:val="32"/>
          <w:szCs w:val="32"/>
          <w:lang w:val="en-US" w:eastAsia="zh-CN"/>
        </w:rPr>
        <w:t>2</w:t>
      </w:r>
      <w:r>
        <w:rPr>
          <w:rFonts w:hint="default" w:ascii="仿宋" w:hAnsi="仿宋" w:eastAsia="仿宋"/>
          <w:sz w:val="32"/>
          <w:szCs w:val="32"/>
          <w:lang w:val="en" w:eastAsia="zh-CN"/>
        </w:rPr>
        <w:t>6</w:t>
      </w:r>
      <w:r>
        <w:rPr>
          <w:rFonts w:hint="eastAsia" w:ascii="仿宋" w:hAnsi="仿宋" w:eastAsia="仿宋"/>
          <w:sz w:val="32"/>
          <w:szCs w:val="32"/>
        </w:rPr>
        <w:t>年</w:t>
      </w:r>
      <w:r>
        <w:rPr>
          <w:rFonts w:hint="default" w:ascii="仿宋" w:hAnsi="仿宋" w:eastAsia="仿宋"/>
          <w:sz w:val="32"/>
          <w:szCs w:val="32"/>
          <w:lang w:val="en" w:eastAsia="zh-CN"/>
        </w:rPr>
        <w:t>1</w:t>
      </w:r>
      <w:r>
        <w:rPr>
          <w:rFonts w:hint="eastAsia" w:ascii="仿宋" w:hAnsi="仿宋" w:eastAsia="仿宋"/>
          <w:sz w:val="32"/>
          <w:szCs w:val="32"/>
        </w:rPr>
        <w:t>月</w:t>
      </w:r>
      <w:r>
        <w:rPr>
          <w:rFonts w:hint="default" w:ascii="仿宋" w:hAnsi="仿宋" w:eastAsia="仿宋"/>
          <w:sz w:val="32"/>
          <w:szCs w:val="32"/>
          <w:lang w:val="en"/>
        </w:rPr>
        <w:t>2</w:t>
      </w:r>
      <w:r>
        <w:rPr>
          <w:rFonts w:hint="eastAsia" w:ascii="仿宋" w:hAnsi="仿宋" w:eastAsia="仿宋"/>
          <w:sz w:val="32"/>
          <w:szCs w:val="32"/>
          <w:lang w:val="en-US" w:eastAsia="zh-CN"/>
        </w:rPr>
        <w:t>6</w:t>
      </w:r>
      <w:r>
        <w:rPr>
          <w:rFonts w:hint="eastAsia" w:ascii="仿宋" w:hAnsi="仿宋" w:eastAsia="仿宋"/>
          <w:sz w:val="32"/>
          <w:szCs w:val="32"/>
        </w:rPr>
        <w:t xml:space="preserve">日           </w:t>
      </w:r>
      <w:r>
        <w:rPr>
          <w:rFonts w:hint="eastAsia" w:ascii="仿宋" w:hAnsi="仿宋" w:eastAsia="仿宋"/>
          <w:sz w:val="32"/>
          <w:szCs w:val="32"/>
          <w:lang w:eastAsia="zh-CN"/>
        </w:rPr>
        <w:t>日期：</w:t>
      </w:r>
      <w:r>
        <w:rPr>
          <w:rFonts w:hint="eastAsia" w:ascii="仿宋" w:hAnsi="仿宋" w:eastAsia="仿宋"/>
          <w:sz w:val="32"/>
          <w:szCs w:val="32"/>
        </w:rPr>
        <w:t>20</w:t>
      </w:r>
      <w:r>
        <w:rPr>
          <w:rFonts w:hint="eastAsia" w:ascii="仿宋" w:hAnsi="仿宋" w:eastAsia="仿宋"/>
          <w:sz w:val="32"/>
          <w:szCs w:val="32"/>
          <w:lang w:val="en-US" w:eastAsia="zh-CN"/>
        </w:rPr>
        <w:t>2</w:t>
      </w:r>
      <w:r>
        <w:rPr>
          <w:rFonts w:hint="default" w:ascii="仿宋" w:hAnsi="仿宋" w:eastAsia="仿宋"/>
          <w:sz w:val="32"/>
          <w:szCs w:val="32"/>
          <w:lang w:val="en" w:eastAsia="zh-CN"/>
        </w:rPr>
        <w:t>6</w:t>
      </w:r>
      <w:r>
        <w:rPr>
          <w:rFonts w:hint="eastAsia" w:ascii="仿宋" w:hAnsi="仿宋" w:eastAsia="仿宋"/>
          <w:sz w:val="32"/>
          <w:szCs w:val="32"/>
        </w:rPr>
        <w:t>年</w:t>
      </w:r>
      <w:r>
        <w:rPr>
          <w:rFonts w:hint="default" w:ascii="仿宋" w:hAnsi="仿宋" w:eastAsia="仿宋"/>
          <w:sz w:val="32"/>
          <w:szCs w:val="32"/>
          <w:lang w:val="en" w:eastAsia="zh-CN"/>
        </w:rPr>
        <w:t>1</w:t>
      </w:r>
      <w:r>
        <w:rPr>
          <w:rFonts w:hint="eastAsia" w:ascii="仿宋" w:hAnsi="仿宋" w:eastAsia="仿宋"/>
          <w:sz w:val="32"/>
          <w:szCs w:val="32"/>
        </w:rPr>
        <w:t>月</w:t>
      </w:r>
      <w:r>
        <w:rPr>
          <w:rFonts w:hint="default" w:ascii="仿宋" w:hAnsi="仿宋" w:eastAsia="仿宋"/>
          <w:sz w:val="32"/>
          <w:szCs w:val="32"/>
          <w:lang w:val="en"/>
        </w:rPr>
        <w:t>2</w:t>
      </w:r>
      <w:r>
        <w:rPr>
          <w:rFonts w:hint="eastAsia" w:ascii="仿宋" w:hAnsi="仿宋" w:eastAsia="仿宋"/>
          <w:sz w:val="32"/>
          <w:szCs w:val="32"/>
          <w:lang w:val="en-US" w:eastAsia="zh-CN"/>
        </w:rPr>
        <w:t>6</w:t>
      </w:r>
      <w:r>
        <w:rPr>
          <w:rFonts w:hint="eastAsia" w:ascii="仿宋" w:hAnsi="仿宋" w:eastAsia="仿宋"/>
          <w:sz w:val="32"/>
          <w:szCs w:val="32"/>
        </w:rPr>
        <w:t>日</w:t>
      </w:r>
    </w:p>
    <w:sectPr>
      <w:footerReference r:id="rId3" w:type="default"/>
      <w:pgSz w:w="11906" w:h="16838"/>
      <w:pgMar w:top="1134" w:right="1191" w:bottom="1134"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1309119"/>
      <w:docPartObj>
        <w:docPartGallery w:val="autotext"/>
      </w:docPartObj>
    </w:sdtPr>
    <w:sdtEndPr>
      <w:rPr>
        <w:rFonts w:ascii="仿宋" w:hAnsi="仿宋" w:eastAsia="仿宋"/>
        <w:sz w:val="28"/>
        <w:szCs w:val="28"/>
      </w:rPr>
    </w:sdtEndPr>
    <w:sdtContent>
      <w:p>
        <w:pPr>
          <w:pStyle w:val="2"/>
          <w:jc w:val="center"/>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1</w:t>
        </w:r>
        <w:r>
          <w:rPr>
            <w:rFonts w:ascii="仿宋" w:hAnsi="仿宋" w:eastAsia="仿宋"/>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F3FE6"/>
    <w:rsid w:val="00133BC7"/>
    <w:rsid w:val="00137C4B"/>
    <w:rsid w:val="001F49B2"/>
    <w:rsid w:val="002C069B"/>
    <w:rsid w:val="00303FB7"/>
    <w:rsid w:val="004C698E"/>
    <w:rsid w:val="00504B6C"/>
    <w:rsid w:val="00644E90"/>
    <w:rsid w:val="007B3085"/>
    <w:rsid w:val="00885712"/>
    <w:rsid w:val="008A3790"/>
    <w:rsid w:val="00B07911"/>
    <w:rsid w:val="00C221FE"/>
    <w:rsid w:val="00D22F29"/>
    <w:rsid w:val="00EF3FE6"/>
    <w:rsid w:val="00FD2DD5"/>
    <w:rsid w:val="00FF466D"/>
    <w:rsid w:val="09D5260B"/>
    <w:rsid w:val="5FDAEDA6"/>
    <w:rsid w:val="5FFE61CB"/>
    <w:rsid w:val="728FC2B2"/>
    <w:rsid w:val="7FCF1F29"/>
    <w:rsid w:val="F9B34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162</Words>
  <Characters>924</Characters>
  <Lines>7</Lines>
  <Paragraphs>2</Paragraphs>
  <TotalTime>142</TotalTime>
  <ScaleCrop>false</ScaleCrop>
  <LinksUpToDate>false</LinksUpToDate>
  <CharactersWithSpaces>1084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2016-08-13T11:26:00Z</dcterms:created>
  <dc:creator>郑春梅</dc:creator>
  <cp:lastModifiedBy>gxxc</cp:lastModifiedBy>
  <cp:lastPrinted>2026-01-26T16:59:00Z</cp:lastPrinted>
  <dcterms:modified xsi:type="dcterms:W3CDTF">2026-01-26T16:19:03Z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